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25" w:rsidRPr="00CA4825" w:rsidRDefault="00CA4825" w:rsidP="00CA4825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заявлений на участие в ЕГЭ завершится 1 февраля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 февраля 2022 года завершается срок подачи заявлений на участие в едином государственном экзамене. Напоминаем, что выпускники текущего года подают заявление на участие в государственной итоговой аттестации в своей школе. Выпускники прошлых лет и студенты колледжей оформляют заявления на участие в ЕГЭ в местах регистрации, которые есть в каждом муниципалитете региона. Список мест регистрации можно найти </w:t>
      </w:r>
      <w:hyperlink r:id="rId4" w:history="1">
        <w:r w:rsidRPr="00CA482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здесь</w:t>
        </w:r>
      </w:hyperlink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подаче заявлений выпускникам прошлых лет необходимо иметь при себе паспорт, оригинал или заверенную копию документа об образовании и СНИЛС. Студентам колледжей и техникумов, не имеющим документа об образовании, необходимо при подаче заявления иметь при себе справку из образовательной организации СПО, подтверждающую освоение образовательной программы среднего общего образования. 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Также заявление об участии в ЕГЭ могут подать родители будущих участников на основании документов, удостоверяющих личность, или уполномоченные лица на основании документов, удостоверяющих личность, и доверенности. 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Добавим, что в 2022 году единый государственный экзамен пройдет с 21 марта по 2 июля. Досрочный ЕГЭ начнется 21 марта, резервные дни для него предусмотрены с 11 по 18 апреля. Основной период сдачи экзаменов, включая резервные дни, состоится с 26 мая по 2 июля. 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5 по 20 сентября для выпускников предусмотрен дополнительный период сдачи ЕГЭ. В дополнительный период в сентябре ЕГЭ пройдет только по обязательным предметам (русскому языку и базовой математике) для тех выпускников, которые не получили аттестат. </w:t>
      </w:r>
    </w:p>
    <w:p w:rsidR="00CA4825" w:rsidRPr="00CA4825" w:rsidRDefault="00CA4825" w:rsidP="00CA48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Как отмечают в </w:t>
      </w:r>
      <w:proofErr w:type="spellStart"/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Рособрнадзоре</w:t>
      </w:r>
      <w:proofErr w:type="spellEnd"/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ЕГЭ в 2022 году планируется провести в </w:t>
      </w:r>
      <w:proofErr w:type="spellStart"/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доковидном</w:t>
      </w:r>
      <w:proofErr w:type="spellEnd"/>
      <w:r w:rsidRPr="00CA48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формате, но в случае ухудшения эпидемиологической ситуации весной в расписание ЕГЭ могут быть внесены коррективы.  </w:t>
      </w:r>
    </w:p>
    <w:p w:rsidR="00303FCE" w:rsidRPr="00CA4825" w:rsidRDefault="00CA4825">
      <w:pPr>
        <w:rPr>
          <w:rFonts w:ascii="Times New Roman" w:hAnsi="Times New Roman" w:cs="Times New Roman"/>
        </w:rPr>
      </w:pPr>
      <w:r w:rsidRPr="00CA4825">
        <w:rPr>
          <w:rFonts w:ascii="Times New Roman" w:hAnsi="Times New Roman" w:cs="Times New Roman"/>
        </w:rPr>
        <w:t>Источник: сайт Департамента образова</w:t>
      </w:r>
      <w:bookmarkStart w:id="0" w:name="_GoBack"/>
      <w:bookmarkEnd w:id="0"/>
      <w:r w:rsidRPr="00CA4825">
        <w:rPr>
          <w:rFonts w:ascii="Times New Roman" w:hAnsi="Times New Roman" w:cs="Times New Roman"/>
        </w:rPr>
        <w:t>ния Вологодской области</w:t>
      </w:r>
    </w:p>
    <w:sectPr w:rsidR="00303FCE" w:rsidRPr="00CA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2D"/>
    <w:rsid w:val="00303FCE"/>
    <w:rsid w:val="00CA4825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D3918-8D1B-412F-8778-FBD86BCE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deyatelnost/protivodeystvie-korruptsii/antikorruptsionnaya-ekspertiza/&#1055;&#1077;&#1088;&#1077;&#1095;&#1077;&#1085;&#1100;%20&#1084;&#1077;&#1089;&#1090;%20&#1088;&#1077;&#1075;&#1080;&#1089;&#1090;&#1088;&#1072;&#1094;&#1080;&#1080;%20&#1042;&#1055;&#1051;%20&#1080;%20&#1057;&#1055;&#105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2022-01-10T12:56:00Z</dcterms:created>
  <dcterms:modified xsi:type="dcterms:W3CDTF">2022-01-10T12:57:00Z</dcterms:modified>
</cp:coreProperties>
</file>